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4333A9">
      <w:pPr>
        <w:pStyle w:val="30"/>
        <w:keepNext w:val="0"/>
        <w:keepLines w:val="0"/>
        <w:pageBreakBefore w:val="0"/>
        <w:widowControl/>
        <w:kinsoku/>
        <w:wordWrap/>
        <w:overflowPunct/>
        <w:topLinePunct/>
        <w:autoSpaceDN/>
        <w:bidi w:val="0"/>
        <w:ind w:firstLine="0" w:firstLineChars="0"/>
        <w:jc w:val="center"/>
        <w:rPr>
          <w:b/>
          <w:bCs/>
          <w:sz w:val="32"/>
          <w:szCs w:val="32"/>
        </w:rPr>
      </w:pPr>
    </w:p>
    <w:p w14:paraId="44EB5EED">
      <w:pPr>
        <w:pStyle w:val="30"/>
        <w:keepNext w:val="0"/>
        <w:keepLines w:val="0"/>
        <w:pageBreakBefore w:val="0"/>
        <w:widowControl/>
        <w:kinsoku/>
        <w:wordWrap/>
        <w:overflowPunct/>
        <w:topLinePunct/>
        <w:autoSpaceDN/>
        <w:bidi w:val="0"/>
        <w:ind w:firstLine="0" w:firstLineChars="0"/>
        <w:jc w:val="center"/>
        <w:rPr>
          <w:b/>
          <w:bCs/>
          <w:sz w:val="32"/>
          <w:szCs w:val="32"/>
        </w:rPr>
      </w:pPr>
    </w:p>
    <w:p w14:paraId="459BC6A4">
      <w:pPr>
        <w:pStyle w:val="30"/>
        <w:keepNext w:val="0"/>
        <w:keepLines w:val="0"/>
        <w:pageBreakBefore w:val="0"/>
        <w:widowControl/>
        <w:kinsoku/>
        <w:wordWrap/>
        <w:overflowPunct/>
        <w:topLinePunct/>
        <w:autoSpaceDN/>
        <w:bidi w:val="0"/>
        <w:ind w:firstLine="0" w:firstLineChars="0"/>
        <w:rPr>
          <w:b/>
          <w:bCs/>
          <w:sz w:val="32"/>
          <w:szCs w:val="32"/>
        </w:rPr>
      </w:pPr>
    </w:p>
    <w:p w14:paraId="2D9A268A">
      <w:pPr>
        <w:pStyle w:val="30"/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 w:val="0"/>
        <w:snapToGrid w:val="0"/>
        <w:spacing w:before="157" w:beforeLines="50" w:after="157" w:afterLines="50" w:line="536" w:lineRule="exact"/>
        <w:ind w:firstLine="0" w:firstLineChars="0"/>
        <w:jc w:val="right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 w:bidi="ar-SA"/>
        </w:rPr>
        <w:t>岳县环评﹝2024﹞34号</w:t>
      </w:r>
    </w:p>
    <w:p w14:paraId="4FEF6043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after="0" w:line="576" w:lineRule="exact"/>
        <w:ind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color w:val="auto"/>
          <w:spacing w:val="-20"/>
          <w:kern w:val="2"/>
          <w:sz w:val="44"/>
          <w:szCs w:val="44"/>
          <w:u w:val="none" w:color="auto"/>
          <w:lang w:eastAsia="zh-CN"/>
        </w:rPr>
      </w:pPr>
      <w:r>
        <w:rPr>
          <w:rFonts w:hint="eastAsia" w:ascii="宋体" w:hAnsi="宋体" w:eastAsia="宋体" w:cs="宋体"/>
          <w:b/>
          <w:bCs/>
          <w:spacing w:val="0"/>
          <w:kern w:val="2"/>
          <w:sz w:val="44"/>
          <w:szCs w:val="44"/>
          <w:lang w:eastAsia="zh-CN"/>
        </w:rPr>
        <w:t>关于湖南长泰工业科技有限公司新建年产</w:t>
      </w:r>
      <w:r>
        <w:rPr>
          <w:rFonts w:hint="eastAsia" w:ascii="宋体" w:hAnsi="宋体" w:eastAsia="宋体" w:cs="宋体"/>
          <w:b/>
          <w:bCs/>
          <w:spacing w:val="-20"/>
          <w:kern w:val="2"/>
          <w:sz w:val="44"/>
          <w:szCs w:val="44"/>
          <w:lang w:eastAsia="zh-CN"/>
        </w:rPr>
        <w:t>150台专用车建设项目环境影响报告表的批复</w:t>
      </w:r>
    </w:p>
    <w:p w14:paraId="3CE5FBF4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before="157" w:beforeLines="50" w:after="0" w:line="48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湖南长泰工业科技有限公司：</w:t>
      </w:r>
    </w:p>
    <w:p w14:paraId="254AE548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after="0" w:line="48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你公司（法人代表：邓静，统一社会信用代码：91430100MA4R42TR1A）于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2024年10月23日提出建设项目环境影响评价审批报告表（普通类）行政许可申请，我局已依法于2024年10月28日受理，并完成了受理公示和拟审批公示。根据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你单位报批的《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湖南长泰工业科技有限公司新建年产150台专用车建设项目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环境影响报告表》（以下简称“报告表”）和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岳阳市岳阳县生态环境事务中心《湖南长泰工业科技有限公司新建年产150台专用车建设项目环境影响报告表技术评估报告》（岳县环事评估〔2024〕30号）及专家意见，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经审查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，批复如下:</w:t>
      </w:r>
    </w:p>
    <w:p w14:paraId="78C63FA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48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你公司拟投资1003.8万元在岳阳高新技术产业园</w:t>
      </w:r>
      <w:r>
        <w:rPr>
          <w:rFonts w:hint="default" w:ascii="仿宋_GB2312" w:hAnsi="仿宋_GB2312" w:eastAsia="仿宋_GB2312" w:cs="仿宋_GB2312"/>
          <w:bCs/>
          <w:color w:val="auto"/>
          <w:kern w:val="2"/>
          <w:sz w:val="32"/>
          <w:szCs w:val="32"/>
          <w:u w:val="none" w:color="auto"/>
          <w:lang w:val="en-US" w:eastAsia="zh-CN" w:bidi="ar-SA"/>
        </w:rPr>
        <w:t>租赁岳阳市东聚标识有限公司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u w:val="none" w:color="auto"/>
          <w:lang w:val="en-US" w:eastAsia="zh-CN" w:bidi="ar-SA"/>
        </w:rPr>
        <w:t>现有</w:t>
      </w:r>
      <w:r>
        <w:rPr>
          <w:rFonts w:hint="default" w:ascii="仿宋_GB2312" w:hAnsi="仿宋_GB2312" w:eastAsia="仿宋_GB2312" w:cs="仿宋_GB2312"/>
          <w:bCs/>
          <w:color w:val="auto"/>
          <w:kern w:val="2"/>
          <w:sz w:val="32"/>
          <w:szCs w:val="32"/>
          <w:u w:val="none" w:color="auto"/>
          <w:lang w:val="en-US" w:eastAsia="zh-CN" w:bidi="ar-SA"/>
        </w:rPr>
        <w:t>厂房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建设“年产150台专用车建设项目”。项目以扇形管、钢板、方管、螺母、螺栓、垫圈、螺钉等为原料，经下料、机加工、焊接、喷砂、检验、组焊、喷涂、打磨、烘干等工序生产改装所需的零部件；外购箱氏货车厢式货车二类底盘与自行生产的零部件经安装、密封、外观检测、淋雨实验、路试等工序改装成消防宣传车，年生产规模为150辆；喷涂所用的面漆为油性油漆，底、中漆为水性油漆，采用空气喷涂工艺，喷漆和烘干工序均设置在同一个密闭的喷漆房内。项目建设内容不包含研发部分。该项目在落实报告表和本批复提出的各项生态环境保护措施，并确保各类污染物稳定达标排放的前提下，项目对环境的不利影响能够得到缓解和控制，我局原则同意该项目建设。</w:t>
      </w:r>
    </w:p>
    <w:p w14:paraId="2C64791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48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在项目设计、建设和环境管理中，你公司须全面落实“报告表”提出的各项生态环境保护措施，并在项目建设及运营中着重做好以下环保工作：</w:t>
      </w:r>
    </w:p>
    <w:p w14:paraId="70525D56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480" w:lineRule="exact"/>
        <w:ind w:left="0" w:leftChars="0" w:firstLine="643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u w:val="none" w:color="auto"/>
          <w:lang w:eastAsia="zh-CN"/>
        </w:rPr>
        <w:t>落实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u w:val="none" w:color="auto"/>
          <w:lang w:val="en-US" w:eastAsia="zh-CN"/>
        </w:rPr>
        <w:t>大气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u w:val="none" w:color="auto"/>
          <w:lang w:eastAsia="zh-CN"/>
        </w:rPr>
        <w:t>污染防治措施。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项目焊接过程会产生焊接烟尘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，采用移动式焊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烟净化器对焊接烟尘进行处理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后无组织排放。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项目喷砂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工序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在密闭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喷砂房内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进行，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废气采取密闭负压收集，经袋式除尘器处理后，通过1根15m高排气筒（DA001）排放，颗粒物执行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《大气污染综合排放标准》（GB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16297-1996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表2的标准。项目喷漆和烘干工序均在喷漆房内，采用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全封闭负压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方式收集喷漆房产生的有机废气和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漆雾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，经喷淋塔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除漆雾+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干式过滤+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二级活性炭处理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后，通过1根15m的排气筒（DA002）外排，VOCs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、二甲苯及漆雾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执行湖南省地方标准《表面涂装(汽车制造及维修)挥发性有机物、镍排放标准》(DB43/1356-2017)表1中汽车制造(其他车型)类浓度限值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颗粒物执行《大气污染物综合排放标准》（GB16297-1996）表2中二级标准要求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。厂界无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组织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排放的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挥发性有机废气执行《表面涂装(汽车制造及维修)挥发性有机物、镍排放标准》(DB43/1356-2017)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中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表3无组织浓度限值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，无组织排放的颗粒物执行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《大气污染综合排放标准》（GB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16297-1996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中厂界浓度限值；厂区内无组织排放的挥发性有机物执行《挥发性有机物无组织排放控制标准》（GB37822-2019）中控制要求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。</w:t>
      </w:r>
    </w:p>
    <w:p w14:paraId="5D4D5DD4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480" w:lineRule="exact"/>
        <w:ind w:left="0" w:lef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u w:val="none" w:color="auto"/>
          <w:lang w:val="en-US" w:eastAsia="zh-CN"/>
        </w:rPr>
        <w:t>落实废水污染防治措施。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按照“清污分流、雨污分流”原则，设计、建设、完善厂区给排水系统。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生产废水主要为淋雨废水，经沉淀处理后回用于淋雨工序，不外排。生活废水依托厂区现有化粪池预处理后，达到岳阳高新技术产业园区污水处理厂接纳标准后，排入岳阳高新技术产业园区污水处理厂进一步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处理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后达标排放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。</w:t>
      </w:r>
    </w:p>
    <w:p w14:paraId="6285BDD1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480" w:lineRule="exact"/>
        <w:ind w:left="0" w:lef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u w:val="none" w:color="auto"/>
          <w:lang w:eastAsia="zh-CN"/>
        </w:rPr>
        <w:t>落实噪声污染防治措施。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优化厂区平面布置，优先选择低噪声设备和工艺，采取减振、隔声、消声等措施有效控制噪声污染，加强厂区内固定设备、运输工具、货物装卸等噪声源管理，同时避免突发噪声扰民。厂界噪声应满足《工业企业厂界环境噪声排放标准》（GB12348-2008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类标准。</w:t>
      </w:r>
    </w:p>
    <w:p w14:paraId="65245307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480" w:lineRule="exact"/>
        <w:ind w:left="0" w:lef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u w:val="none" w:color="auto"/>
          <w:lang w:eastAsia="zh-CN"/>
        </w:rPr>
        <w:t>落实固体废物管理措施。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按照“减量化、资源化、无害化”原则，对固体废物进行分类收集、处理和处置，并建立健全固体废物管理台账。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废矿物油桶、废油漆桶、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废漆渣、喷淋塔更换废水、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废活性炭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、废过滤棉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等危险废物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，按照《危险废物贮存污染控制标准》（GB18597-2023）中要求规范贮存，定期交由有资质单位处置，并严格落实转移联单制度。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钢材边角料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废焊丝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一般工业固体废物按照《一般工业固体废物贮存和填埋污染控制标准》（GB18599-2020）中要求收集贮存，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外售综合利用；生活垃圾交由环卫部门处置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。</w:t>
      </w:r>
    </w:p>
    <w:p w14:paraId="4E3AB0C5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480" w:lineRule="exact"/>
        <w:ind w:left="0" w:lef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u w:val="none" w:color="auto"/>
          <w:lang w:eastAsia="zh-CN"/>
        </w:rPr>
        <w:t>强化风险防范措施。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严格落实事故防范和应急措施并加强管理，建立环保管理制度，落实环保责任人员，加强各类生产设备的检修、保养及人员培训，储备相关应急物资并组织应急演练，与园区应急预案实行联动，确保周边环境安全。</w:t>
      </w:r>
    </w:p>
    <w:p w14:paraId="3A538472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48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u w:val="none" w:color="auto"/>
          <w:lang w:val="en-US" w:eastAsia="zh-CN"/>
        </w:rPr>
        <w:t>按要求规范设置各类排污口和标志，并按排污许可相关管理要求及“报告表”提出的环境管理与监测计划实施日常环境管理与监测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u w:val="none" w:color="auto"/>
          <w:lang w:val="en-US" w:eastAsia="zh-CN"/>
        </w:rPr>
        <w:t>。</w:t>
      </w:r>
    </w:p>
    <w:p w14:paraId="3CC9AD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48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三、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u w:val="none" w:color="auto"/>
          <w:lang w:val="en-US" w:eastAsia="zh-CN"/>
        </w:rPr>
        <w:t>本项目实施后，污染物年排放总量核定为：颗粒物≤0.3吨、总挥发性有机物≤0.7吨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。</w:t>
      </w:r>
    </w:p>
    <w:p w14:paraId="18419F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48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四、按照《排污许可管理条例》《排污许可管理办法》等相关法律法规申领排污许可证，营运期严格依法按证排污。</w:t>
      </w:r>
    </w:p>
    <w:p w14:paraId="40EC0A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48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五、环境影响报告表经批准后，建设项目的性质、规模、地点、采用的生产工艺或者防治污染措施发生重大变动的，建设单位应当重新报批建设项目的环境影响评价文件。</w:t>
      </w:r>
    </w:p>
    <w:p w14:paraId="02F65A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48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六、项目竣工后，须按要求执行竣工环境保护设施自主验收，并按要求落实信息公开制度。</w:t>
      </w:r>
    </w:p>
    <w:p w14:paraId="098E0B0B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after="0"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</w:p>
    <w:tbl>
      <w:tblPr>
        <w:tblStyle w:val="19"/>
        <w:tblpPr w:leftFromText="180" w:rightFromText="180" w:vertAnchor="text" w:horzAnchor="page" w:tblpX="1787" w:tblpY="7230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4BFB94E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</w:tcPr>
          <w:p w14:paraId="0E972B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after="0" w:line="48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u w:val="none" w:color="auto"/>
                <w:lang w:eastAsia="zh-CN"/>
              </w:rPr>
              <w:t>抄送：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kern w:val="2"/>
                <w:sz w:val="32"/>
                <w:szCs w:val="32"/>
                <w:u w:val="none" w:color="auto"/>
                <w:lang w:val="en-US" w:eastAsia="zh-CN" w:bidi="ar-SA"/>
              </w:rPr>
              <w:t>岳阳高新技术产业园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32"/>
                <w:szCs w:val="32"/>
                <w:u w:val="none" w:color="auto"/>
                <w:lang w:val="en-US" w:eastAsia="zh-CN" w:bidi="ar-SA"/>
              </w:rPr>
              <w:t>区管理委员会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lang w:eastAsia="zh-CN"/>
              </w:rPr>
              <w:t>，湖南京帝环保科技研究院有限公司</w:t>
            </w:r>
          </w:p>
        </w:tc>
      </w:tr>
    </w:tbl>
    <w:p w14:paraId="399CE97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after="0" w:line="520" w:lineRule="exact"/>
        <w:ind w:firstLine="320" w:firstLineChars="1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</w:p>
    <w:p w14:paraId="6796DD13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after="0" w:line="520" w:lineRule="exact"/>
        <w:ind w:firstLine="320" w:firstLineChars="1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 xml:space="preserve">经办人：许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 xml:space="preserve">峰               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202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日</w:t>
      </w:r>
    </w:p>
    <w:sectPr>
      <w:headerReference r:id="rId4" w:type="default"/>
      <w:footerReference r:id="rId5" w:type="default"/>
      <w:pgSz w:w="11906" w:h="16838"/>
      <w:pgMar w:top="1440" w:right="1800" w:bottom="1440" w:left="1800" w:header="737" w:footer="624" w:gutter="0"/>
      <w:pgNumType w:fmt="upperRoman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8D00FAA0-9A7C-44CB-911F-C63DA925A152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新宋体-18030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汉鼎简书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2" w:fontKey="{AFB88891-6B6A-41C9-9BA9-E0B2B0629FB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1F1243">
    <w:pPr>
      <w:pStyle w:val="1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3D7D804">
                          <w:pPr>
                            <w:pStyle w:val="1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8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+6mX8sBAACcAwAADgAAAGRycy9lMm9Eb2MueG1srVNLbtswEN0XyB0I&#10;7mPKXhSCYDlIYaQoEKQF0h6ApkiLAH/g0JZ8gfYGXXXTfc/lc3Soj5OmmyyyoYYzwzfz3ozWN701&#10;5CgjaO9qulwUlEgnfKPdvqbfvt5dl5RA4q7hxjtZ05MEerO5erfuQiVXvvWmkZEgiIOqCzVtUwoV&#10;YyBaaTksfJAOg8pHyxNe4541kXeIbg1bFcV71vnYhOiFBEDvdgzSCTG+BtArpYXcenGw0qURNUrD&#10;E1KCVgegm6FbpaRIn5UCmYipKTJNw4lF0N7lk23WvNpHHlotphb4a1p4wcly7bDoBWrLEyeHqP+D&#10;slpED16lhfCWjUQGRZDFsnihzWPLgxy4oNQQLqLD28GKh+OXSHSDm0CJ4xYHfv754/zrz/n3d7Is&#10;VmVWqAtQYeJjwNTUf/B9zp78gM5MvFfR5i9SIhhHfU8XfWWfiMiPylVZFhgSGJsviMOenocI6aP0&#10;lmSjphEHOOjKj/eQxtQ5JVdz/k4bg35eGfePAzGzh+Xexx6zlfpdPzW+880J+XQ4+5o6XHVKzCeH&#10;0uY1mY04G7vZOISo9+2wR7kehNtDwiaG3nKFEXYqjEMb2E0Llrfi+X3IevqpNn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fupl/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3D7D804">
                    <w:pPr>
                      <w:pStyle w:val="1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II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0AC545">
    <w:pPr>
      <w:spacing w:line="14" w:lineRule="auto"/>
      <w:rPr>
        <w:rFonts w:hint="default" w:ascii="Calibri" w:eastAsia="宋体"/>
        <w:sz w:val="2"/>
        <w:lang w:val="en-US" w:eastAsia="zh-CN"/>
      </w:rPr>
    </w:pPr>
    <w:r>
      <w:rPr>
        <w:rFonts w:hint="eastAsia" w:ascii="Calibri"/>
        <w:sz w:val="2"/>
        <w:lang w:val="en-US" w:eastAsia="zh-CN"/>
      </w:rPr>
      <w:t>....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multilevel"/>
    <w:tmpl w:val="00000006"/>
    <w:lvl w:ilvl="0" w:tentative="0">
      <w:start w:val="1"/>
      <w:numFmt w:val="lowerLetter"/>
      <w:lvlText w:val="%1."/>
      <w:lvlJc w:val="left"/>
      <w:pPr>
        <w:tabs>
          <w:tab w:val="left" w:pos="420"/>
        </w:tabs>
        <w:ind w:left="0" w:firstLine="539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pStyle w:val="27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pStyle w:val="26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962937A"/>
    <w:multiLevelType w:val="singleLevel"/>
    <w:tmpl w:val="0962937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2C14DE29"/>
    <w:multiLevelType w:val="singleLevel"/>
    <w:tmpl w:val="2C14DE29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zZjRkNzRmNjczYTcxNTVhOTgzZDM4N2Y0YjkzZjAifQ=="/>
  </w:docVars>
  <w:rsids>
    <w:rsidRoot w:val="00D31D50"/>
    <w:rsid w:val="00000CBF"/>
    <w:rsid w:val="00003B0B"/>
    <w:rsid w:val="000102C4"/>
    <w:rsid w:val="00013511"/>
    <w:rsid w:val="00021011"/>
    <w:rsid w:val="000225AA"/>
    <w:rsid w:val="00024AA1"/>
    <w:rsid w:val="00031569"/>
    <w:rsid w:val="0003376F"/>
    <w:rsid w:val="0004049B"/>
    <w:rsid w:val="000502C3"/>
    <w:rsid w:val="00054EF1"/>
    <w:rsid w:val="00061177"/>
    <w:rsid w:val="000669E2"/>
    <w:rsid w:val="00067F37"/>
    <w:rsid w:val="00073CA2"/>
    <w:rsid w:val="00074CBD"/>
    <w:rsid w:val="00097AA0"/>
    <w:rsid w:val="000A09B9"/>
    <w:rsid w:val="000A0B57"/>
    <w:rsid w:val="000A2E76"/>
    <w:rsid w:val="000A40F8"/>
    <w:rsid w:val="000A5721"/>
    <w:rsid w:val="000B109D"/>
    <w:rsid w:val="000B67AB"/>
    <w:rsid w:val="000B7451"/>
    <w:rsid w:val="000C1BD0"/>
    <w:rsid w:val="000C3CB3"/>
    <w:rsid w:val="000C571A"/>
    <w:rsid w:val="000C7E2D"/>
    <w:rsid w:val="000D3096"/>
    <w:rsid w:val="000E1B8B"/>
    <w:rsid w:val="000E2815"/>
    <w:rsid w:val="00102D62"/>
    <w:rsid w:val="0010672D"/>
    <w:rsid w:val="00112B9A"/>
    <w:rsid w:val="0011471D"/>
    <w:rsid w:val="001157F0"/>
    <w:rsid w:val="00116886"/>
    <w:rsid w:val="00117573"/>
    <w:rsid w:val="00122A88"/>
    <w:rsid w:val="001245A6"/>
    <w:rsid w:val="0012624C"/>
    <w:rsid w:val="00137EEF"/>
    <w:rsid w:val="00142546"/>
    <w:rsid w:val="00146A8A"/>
    <w:rsid w:val="00152DAB"/>
    <w:rsid w:val="001566EE"/>
    <w:rsid w:val="0016530C"/>
    <w:rsid w:val="00176838"/>
    <w:rsid w:val="001807B2"/>
    <w:rsid w:val="0018348D"/>
    <w:rsid w:val="00184808"/>
    <w:rsid w:val="00195245"/>
    <w:rsid w:val="001A081C"/>
    <w:rsid w:val="001A2968"/>
    <w:rsid w:val="001B62DF"/>
    <w:rsid w:val="001C0272"/>
    <w:rsid w:val="001C6C93"/>
    <w:rsid w:val="001D6F22"/>
    <w:rsid w:val="001E0DD0"/>
    <w:rsid w:val="001E1E3A"/>
    <w:rsid w:val="001E3B4C"/>
    <w:rsid w:val="00203DEA"/>
    <w:rsid w:val="00214E38"/>
    <w:rsid w:val="00220D7B"/>
    <w:rsid w:val="00227339"/>
    <w:rsid w:val="00227B93"/>
    <w:rsid w:val="0023762D"/>
    <w:rsid w:val="00243058"/>
    <w:rsid w:val="002520BA"/>
    <w:rsid w:val="00263FF3"/>
    <w:rsid w:val="00264987"/>
    <w:rsid w:val="00264A66"/>
    <w:rsid w:val="00274C52"/>
    <w:rsid w:val="00277ACD"/>
    <w:rsid w:val="00284D76"/>
    <w:rsid w:val="002860D6"/>
    <w:rsid w:val="002A1486"/>
    <w:rsid w:val="002A20B6"/>
    <w:rsid w:val="002A25C1"/>
    <w:rsid w:val="002A3B03"/>
    <w:rsid w:val="002A78FB"/>
    <w:rsid w:val="002B3C00"/>
    <w:rsid w:val="002C108E"/>
    <w:rsid w:val="002C36A5"/>
    <w:rsid w:val="002D092A"/>
    <w:rsid w:val="002D3A93"/>
    <w:rsid w:val="002E1D84"/>
    <w:rsid w:val="002F1812"/>
    <w:rsid w:val="002F79A5"/>
    <w:rsid w:val="003049A4"/>
    <w:rsid w:val="003050BC"/>
    <w:rsid w:val="0030665C"/>
    <w:rsid w:val="003118F3"/>
    <w:rsid w:val="00323B43"/>
    <w:rsid w:val="00330697"/>
    <w:rsid w:val="00333870"/>
    <w:rsid w:val="0033698D"/>
    <w:rsid w:val="00342D72"/>
    <w:rsid w:val="00344556"/>
    <w:rsid w:val="00344949"/>
    <w:rsid w:val="00344CFE"/>
    <w:rsid w:val="003540EA"/>
    <w:rsid w:val="00355D8C"/>
    <w:rsid w:val="00360D24"/>
    <w:rsid w:val="00370032"/>
    <w:rsid w:val="00384A35"/>
    <w:rsid w:val="003867F1"/>
    <w:rsid w:val="00386FE3"/>
    <w:rsid w:val="003973CA"/>
    <w:rsid w:val="003A53A4"/>
    <w:rsid w:val="003A667A"/>
    <w:rsid w:val="003B7066"/>
    <w:rsid w:val="003B765E"/>
    <w:rsid w:val="003D3126"/>
    <w:rsid w:val="003D37D8"/>
    <w:rsid w:val="003D451F"/>
    <w:rsid w:val="003E3459"/>
    <w:rsid w:val="003E477D"/>
    <w:rsid w:val="003E4A6E"/>
    <w:rsid w:val="003E749C"/>
    <w:rsid w:val="00411A75"/>
    <w:rsid w:val="004162E9"/>
    <w:rsid w:val="00426133"/>
    <w:rsid w:val="004358AB"/>
    <w:rsid w:val="004370D6"/>
    <w:rsid w:val="00441032"/>
    <w:rsid w:val="004574F7"/>
    <w:rsid w:val="00460B39"/>
    <w:rsid w:val="004621F4"/>
    <w:rsid w:val="00465DEF"/>
    <w:rsid w:val="0046673E"/>
    <w:rsid w:val="0047353F"/>
    <w:rsid w:val="00481400"/>
    <w:rsid w:val="0048465F"/>
    <w:rsid w:val="004919C4"/>
    <w:rsid w:val="00497C29"/>
    <w:rsid w:val="004A207C"/>
    <w:rsid w:val="004A53D7"/>
    <w:rsid w:val="004A7851"/>
    <w:rsid w:val="004B03A8"/>
    <w:rsid w:val="004B42A6"/>
    <w:rsid w:val="004B7136"/>
    <w:rsid w:val="004B771A"/>
    <w:rsid w:val="004C4791"/>
    <w:rsid w:val="004C5677"/>
    <w:rsid w:val="004C5710"/>
    <w:rsid w:val="004D0841"/>
    <w:rsid w:val="004D512E"/>
    <w:rsid w:val="004E40A1"/>
    <w:rsid w:val="004F0042"/>
    <w:rsid w:val="004F2C35"/>
    <w:rsid w:val="004F3429"/>
    <w:rsid w:val="004F5341"/>
    <w:rsid w:val="004F71B9"/>
    <w:rsid w:val="005020ED"/>
    <w:rsid w:val="005027EF"/>
    <w:rsid w:val="00507746"/>
    <w:rsid w:val="0052084E"/>
    <w:rsid w:val="00522105"/>
    <w:rsid w:val="0052653F"/>
    <w:rsid w:val="00527F32"/>
    <w:rsid w:val="00530DF0"/>
    <w:rsid w:val="00533698"/>
    <w:rsid w:val="005349F5"/>
    <w:rsid w:val="005410A3"/>
    <w:rsid w:val="005462E8"/>
    <w:rsid w:val="00556717"/>
    <w:rsid w:val="00563B00"/>
    <w:rsid w:val="00567119"/>
    <w:rsid w:val="00572EC8"/>
    <w:rsid w:val="0057740F"/>
    <w:rsid w:val="00582708"/>
    <w:rsid w:val="005831A9"/>
    <w:rsid w:val="00583478"/>
    <w:rsid w:val="00587FF3"/>
    <w:rsid w:val="005906D8"/>
    <w:rsid w:val="005A63E1"/>
    <w:rsid w:val="005E14C3"/>
    <w:rsid w:val="005E15F4"/>
    <w:rsid w:val="005E1D1E"/>
    <w:rsid w:val="005F45BD"/>
    <w:rsid w:val="005F4737"/>
    <w:rsid w:val="005F6919"/>
    <w:rsid w:val="00600EAD"/>
    <w:rsid w:val="00601824"/>
    <w:rsid w:val="00604DD9"/>
    <w:rsid w:val="0060566E"/>
    <w:rsid w:val="0060602E"/>
    <w:rsid w:val="00612336"/>
    <w:rsid w:val="00613EF0"/>
    <w:rsid w:val="00620886"/>
    <w:rsid w:val="006273BE"/>
    <w:rsid w:val="0064290A"/>
    <w:rsid w:val="0065169B"/>
    <w:rsid w:val="00662FC4"/>
    <w:rsid w:val="00664360"/>
    <w:rsid w:val="00670105"/>
    <w:rsid w:val="00670A4D"/>
    <w:rsid w:val="00672010"/>
    <w:rsid w:val="006744B5"/>
    <w:rsid w:val="00681DA6"/>
    <w:rsid w:val="00685778"/>
    <w:rsid w:val="00686113"/>
    <w:rsid w:val="00686909"/>
    <w:rsid w:val="00690A91"/>
    <w:rsid w:val="00690B39"/>
    <w:rsid w:val="0069206C"/>
    <w:rsid w:val="00694F42"/>
    <w:rsid w:val="006955FF"/>
    <w:rsid w:val="00697FF2"/>
    <w:rsid w:val="006A147E"/>
    <w:rsid w:val="006A53B9"/>
    <w:rsid w:val="006A7A78"/>
    <w:rsid w:val="006B5BFC"/>
    <w:rsid w:val="006B6B5C"/>
    <w:rsid w:val="006B7889"/>
    <w:rsid w:val="006C2597"/>
    <w:rsid w:val="006C2E5B"/>
    <w:rsid w:val="006C5B3D"/>
    <w:rsid w:val="006C7FDE"/>
    <w:rsid w:val="006D3E9A"/>
    <w:rsid w:val="006D65BD"/>
    <w:rsid w:val="006D6ADA"/>
    <w:rsid w:val="006F3C3D"/>
    <w:rsid w:val="006F75E7"/>
    <w:rsid w:val="00701D22"/>
    <w:rsid w:val="00701F58"/>
    <w:rsid w:val="00704D8D"/>
    <w:rsid w:val="007165B5"/>
    <w:rsid w:val="0072493A"/>
    <w:rsid w:val="00730854"/>
    <w:rsid w:val="0073561A"/>
    <w:rsid w:val="007423C6"/>
    <w:rsid w:val="007439F8"/>
    <w:rsid w:val="00745120"/>
    <w:rsid w:val="00766CE4"/>
    <w:rsid w:val="007713D6"/>
    <w:rsid w:val="00772971"/>
    <w:rsid w:val="00774306"/>
    <w:rsid w:val="007752A9"/>
    <w:rsid w:val="007808C4"/>
    <w:rsid w:val="00786E4C"/>
    <w:rsid w:val="00787400"/>
    <w:rsid w:val="007B57F4"/>
    <w:rsid w:val="007C4B86"/>
    <w:rsid w:val="007D5941"/>
    <w:rsid w:val="007E6A74"/>
    <w:rsid w:val="007F0D2E"/>
    <w:rsid w:val="007F2C9E"/>
    <w:rsid w:val="007F468C"/>
    <w:rsid w:val="007F49E5"/>
    <w:rsid w:val="008036BD"/>
    <w:rsid w:val="008127E0"/>
    <w:rsid w:val="008228E3"/>
    <w:rsid w:val="00823676"/>
    <w:rsid w:val="00832E63"/>
    <w:rsid w:val="00833FCD"/>
    <w:rsid w:val="0085533B"/>
    <w:rsid w:val="00870E1E"/>
    <w:rsid w:val="00872EBF"/>
    <w:rsid w:val="0089337C"/>
    <w:rsid w:val="00896B4E"/>
    <w:rsid w:val="00897477"/>
    <w:rsid w:val="008A1DF7"/>
    <w:rsid w:val="008A321A"/>
    <w:rsid w:val="008A694A"/>
    <w:rsid w:val="008B438C"/>
    <w:rsid w:val="008B7726"/>
    <w:rsid w:val="008C154E"/>
    <w:rsid w:val="008C17F1"/>
    <w:rsid w:val="008D01E6"/>
    <w:rsid w:val="008D65DA"/>
    <w:rsid w:val="008D71A0"/>
    <w:rsid w:val="008E5883"/>
    <w:rsid w:val="0091078B"/>
    <w:rsid w:val="009144C5"/>
    <w:rsid w:val="009168EA"/>
    <w:rsid w:val="00916E65"/>
    <w:rsid w:val="0093576F"/>
    <w:rsid w:val="00943595"/>
    <w:rsid w:val="00944465"/>
    <w:rsid w:val="00947C63"/>
    <w:rsid w:val="00952177"/>
    <w:rsid w:val="0095316F"/>
    <w:rsid w:val="0095499C"/>
    <w:rsid w:val="00954EE8"/>
    <w:rsid w:val="00961906"/>
    <w:rsid w:val="009776D8"/>
    <w:rsid w:val="0098621A"/>
    <w:rsid w:val="00993989"/>
    <w:rsid w:val="00995BCC"/>
    <w:rsid w:val="009A1AC4"/>
    <w:rsid w:val="009A2099"/>
    <w:rsid w:val="009A73C0"/>
    <w:rsid w:val="009A77D7"/>
    <w:rsid w:val="009B0020"/>
    <w:rsid w:val="009B0464"/>
    <w:rsid w:val="009C0F31"/>
    <w:rsid w:val="009D1ED8"/>
    <w:rsid w:val="009E1275"/>
    <w:rsid w:val="009F40C6"/>
    <w:rsid w:val="009F798B"/>
    <w:rsid w:val="009F7D4A"/>
    <w:rsid w:val="00A00106"/>
    <w:rsid w:val="00A11D3E"/>
    <w:rsid w:val="00A207F0"/>
    <w:rsid w:val="00A3060F"/>
    <w:rsid w:val="00A41E64"/>
    <w:rsid w:val="00A472AE"/>
    <w:rsid w:val="00A478F6"/>
    <w:rsid w:val="00A47988"/>
    <w:rsid w:val="00A55EBD"/>
    <w:rsid w:val="00A761FF"/>
    <w:rsid w:val="00A82427"/>
    <w:rsid w:val="00A87CC3"/>
    <w:rsid w:val="00A96DBF"/>
    <w:rsid w:val="00AA04F0"/>
    <w:rsid w:val="00AA16C8"/>
    <w:rsid w:val="00AA1BA9"/>
    <w:rsid w:val="00AA726F"/>
    <w:rsid w:val="00AB0DBA"/>
    <w:rsid w:val="00AB5892"/>
    <w:rsid w:val="00AC1F36"/>
    <w:rsid w:val="00AC264F"/>
    <w:rsid w:val="00AC3AB7"/>
    <w:rsid w:val="00AD5D31"/>
    <w:rsid w:val="00AD7C53"/>
    <w:rsid w:val="00AE1D0A"/>
    <w:rsid w:val="00AE689A"/>
    <w:rsid w:val="00AF443A"/>
    <w:rsid w:val="00AF6A66"/>
    <w:rsid w:val="00AF7CAD"/>
    <w:rsid w:val="00B0179E"/>
    <w:rsid w:val="00B071BD"/>
    <w:rsid w:val="00B17BAC"/>
    <w:rsid w:val="00B17D4E"/>
    <w:rsid w:val="00B270FB"/>
    <w:rsid w:val="00B33DE5"/>
    <w:rsid w:val="00B36C98"/>
    <w:rsid w:val="00B4088C"/>
    <w:rsid w:val="00B46E37"/>
    <w:rsid w:val="00B500E2"/>
    <w:rsid w:val="00B60927"/>
    <w:rsid w:val="00B60B41"/>
    <w:rsid w:val="00B71E49"/>
    <w:rsid w:val="00B80663"/>
    <w:rsid w:val="00B83AD6"/>
    <w:rsid w:val="00B9244A"/>
    <w:rsid w:val="00B95F00"/>
    <w:rsid w:val="00BB1F0E"/>
    <w:rsid w:val="00BB37C5"/>
    <w:rsid w:val="00BB59B9"/>
    <w:rsid w:val="00BC0AA2"/>
    <w:rsid w:val="00BC26D0"/>
    <w:rsid w:val="00BD3241"/>
    <w:rsid w:val="00BD7AA2"/>
    <w:rsid w:val="00BE0F03"/>
    <w:rsid w:val="00BE5FFF"/>
    <w:rsid w:val="00BF5A45"/>
    <w:rsid w:val="00BF7663"/>
    <w:rsid w:val="00C037B7"/>
    <w:rsid w:val="00C05053"/>
    <w:rsid w:val="00C07AB5"/>
    <w:rsid w:val="00C110E0"/>
    <w:rsid w:val="00C14492"/>
    <w:rsid w:val="00C160AC"/>
    <w:rsid w:val="00C22C8E"/>
    <w:rsid w:val="00C24F3A"/>
    <w:rsid w:val="00C30058"/>
    <w:rsid w:val="00C32837"/>
    <w:rsid w:val="00C364C4"/>
    <w:rsid w:val="00C36A4E"/>
    <w:rsid w:val="00C40032"/>
    <w:rsid w:val="00C47D89"/>
    <w:rsid w:val="00C501C4"/>
    <w:rsid w:val="00C564E0"/>
    <w:rsid w:val="00C5666C"/>
    <w:rsid w:val="00C63798"/>
    <w:rsid w:val="00C671FD"/>
    <w:rsid w:val="00C70264"/>
    <w:rsid w:val="00C7131F"/>
    <w:rsid w:val="00C72586"/>
    <w:rsid w:val="00C72ABA"/>
    <w:rsid w:val="00C7721D"/>
    <w:rsid w:val="00C863B1"/>
    <w:rsid w:val="00C936D9"/>
    <w:rsid w:val="00C93F74"/>
    <w:rsid w:val="00CA1611"/>
    <w:rsid w:val="00CB72ED"/>
    <w:rsid w:val="00CC1667"/>
    <w:rsid w:val="00CC55C7"/>
    <w:rsid w:val="00CD044C"/>
    <w:rsid w:val="00CD3F85"/>
    <w:rsid w:val="00CE13FE"/>
    <w:rsid w:val="00CF6F95"/>
    <w:rsid w:val="00CF75E0"/>
    <w:rsid w:val="00D1120C"/>
    <w:rsid w:val="00D22946"/>
    <w:rsid w:val="00D31D50"/>
    <w:rsid w:val="00D73A28"/>
    <w:rsid w:val="00D8409A"/>
    <w:rsid w:val="00D86968"/>
    <w:rsid w:val="00D91425"/>
    <w:rsid w:val="00D97C95"/>
    <w:rsid w:val="00DA29E3"/>
    <w:rsid w:val="00DA557A"/>
    <w:rsid w:val="00DA5915"/>
    <w:rsid w:val="00DC2155"/>
    <w:rsid w:val="00DD6F5E"/>
    <w:rsid w:val="00DD6FC0"/>
    <w:rsid w:val="00DE74B4"/>
    <w:rsid w:val="00DF020C"/>
    <w:rsid w:val="00DF04AC"/>
    <w:rsid w:val="00DF3897"/>
    <w:rsid w:val="00DF3A79"/>
    <w:rsid w:val="00DF3AA5"/>
    <w:rsid w:val="00E02B4F"/>
    <w:rsid w:val="00E04BF6"/>
    <w:rsid w:val="00E06183"/>
    <w:rsid w:val="00E14664"/>
    <w:rsid w:val="00E154A2"/>
    <w:rsid w:val="00E161A9"/>
    <w:rsid w:val="00E2031E"/>
    <w:rsid w:val="00E23083"/>
    <w:rsid w:val="00E26D3E"/>
    <w:rsid w:val="00E32E53"/>
    <w:rsid w:val="00E37FC9"/>
    <w:rsid w:val="00E41834"/>
    <w:rsid w:val="00E43A8C"/>
    <w:rsid w:val="00E46AE6"/>
    <w:rsid w:val="00E610D2"/>
    <w:rsid w:val="00E64C34"/>
    <w:rsid w:val="00E70295"/>
    <w:rsid w:val="00E765F7"/>
    <w:rsid w:val="00E80905"/>
    <w:rsid w:val="00E952C9"/>
    <w:rsid w:val="00EA0CCD"/>
    <w:rsid w:val="00EA30D7"/>
    <w:rsid w:val="00EA3FDB"/>
    <w:rsid w:val="00ED2E76"/>
    <w:rsid w:val="00ED2ED9"/>
    <w:rsid w:val="00ED5193"/>
    <w:rsid w:val="00ED56B2"/>
    <w:rsid w:val="00EE3117"/>
    <w:rsid w:val="00EF7829"/>
    <w:rsid w:val="00F00A0B"/>
    <w:rsid w:val="00F02874"/>
    <w:rsid w:val="00F03986"/>
    <w:rsid w:val="00F17098"/>
    <w:rsid w:val="00F22714"/>
    <w:rsid w:val="00F36F34"/>
    <w:rsid w:val="00F43A27"/>
    <w:rsid w:val="00F46299"/>
    <w:rsid w:val="00F5008F"/>
    <w:rsid w:val="00F540CA"/>
    <w:rsid w:val="00F57987"/>
    <w:rsid w:val="00F61AE8"/>
    <w:rsid w:val="00F631A6"/>
    <w:rsid w:val="00F82CE3"/>
    <w:rsid w:val="00F8326F"/>
    <w:rsid w:val="00F86438"/>
    <w:rsid w:val="00F90D65"/>
    <w:rsid w:val="00F9109E"/>
    <w:rsid w:val="00F97ABF"/>
    <w:rsid w:val="00FA27E4"/>
    <w:rsid w:val="00FA352B"/>
    <w:rsid w:val="00FA53A6"/>
    <w:rsid w:val="00FA63FB"/>
    <w:rsid w:val="00FB43F7"/>
    <w:rsid w:val="00FC5C9C"/>
    <w:rsid w:val="00FC66F9"/>
    <w:rsid w:val="00FD3480"/>
    <w:rsid w:val="00FD57F3"/>
    <w:rsid w:val="00FF4E73"/>
    <w:rsid w:val="00FF578B"/>
    <w:rsid w:val="01270273"/>
    <w:rsid w:val="01AC6DF5"/>
    <w:rsid w:val="01BE3166"/>
    <w:rsid w:val="0213068F"/>
    <w:rsid w:val="023E272A"/>
    <w:rsid w:val="025A79EB"/>
    <w:rsid w:val="025F4662"/>
    <w:rsid w:val="026F1557"/>
    <w:rsid w:val="02842376"/>
    <w:rsid w:val="02CB619B"/>
    <w:rsid w:val="02DF57A3"/>
    <w:rsid w:val="031D766C"/>
    <w:rsid w:val="035F24F7"/>
    <w:rsid w:val="03CB65F1"/>
    <w:rsid w:val="03CC6E75"/>
    <w:rsid w:val="03EE0393"/>
    <w:rsid w:val="0413326D"/>
    <w:rsid w:val="043E1FEF"/>
    <w:rsid w:val="044612E1"/>
    <w:rsid w:val="050A007D"/>
    <w:rsid w:val="057E0254"/>
    <w:rsid w:val="057E74F5"/>
    <w:rsid w:val="05A351AD"/>
    <w:rsid w:val="05C515E8"/>
    <w:rsid w:val="06A65CED"/>
    <w:rsid w:val="06E320FF"/>
    <w:rsid w:val="06FC4B75"/>
    <w:rsid w:val="074A1D85"/>
    <w:rsid w:val="07506C6F"/>
    <w:rsid w:val="077C3DB2"/>
    <w:rsid w:val="079C288F"/>
    <w:rsid w:val="07D45A45"/>
    <w:rsid w:val="07DD536D"/>
    <w:rsid w:val="07F9103A"/>
    <w:rsid w:val="08034185"/>
    <w:rsid w:val="0869348D"/>
    <w:rsid w:val="087723D8"/>
    <w:rsid w:val="089112ED"/>
    <w:rsid w:val="0899026A"/>
    <w:rsid w:val="08BB636A"/>
    <w:rsid w:val="08DD43F8"/>
    <w:rsid w:val="08E03040"/>
    <w:rsid w:val="08FD5135"/>
    <w:rsid w:val="096802A0"/>
    <w:rsid w:val="097C485E"/>
    <w:rsid w:val="0985037D"/>
    <w:rsid w:val="098A45D8"/>
    <w:rsid w:val="09A31262"/>
    <w:rsid w:val="09A35A12"/>
    <w:rsid w:val="0A0600E2"/>
    <w:rsid w:val="0A2D14EA"/>
    <w:rsid w:val="0A5C568E"/>
    <w:rsid w:val="0A6A05DC"/>
    <w:rsid w:val="0AB96B2B"/>
    <w:rsid w:val="0AC70E39"/>
    <w:rsid w:val="0AD100C7"/>
    <w:rsid w:val="0B381467"/>
    <w:rsid w:val="0B76450E"/>
    <w:rsid w:val="0C4F3999"/>
    <w:rsid w:val="0C963102"/>
    <w:rsid w:val="0CED3C33"/>
    <w:rsid w:val="0D040924"/>
    <w:rsid w:val="0D501777"/>
    <w:rsid w:val="0D621D65"/>
    <w:rsid w:val="0DA11135"/>
    <w:rsid w:val="0DBB4191"/>
    <w:rsid w:val="0E803C6F"/>
    <w:rsid w:val="0EDF4D64"/>
    <w:rsid w:val="0F4E1CE6"/>
    <w:rsid w:val="0F5764BE"/>
    <w:rsid w:val="0FD618E0"/>
    <w:rsid w:val="0FF7347F"/>
    <w:rsid w:val="1051635E"/>
    <w:rsid w:val="10541406"/>
    <w:rsid w:val="105B6114"/>
    <w:rsid w:val="10857989"/>
    <w:rsid w:val="10CA1840"/>
    <w:rsid w:val="11627BB4"/>
    <w:rsid w:val="116E526D"/>
    <w:rsid w:val="11FC5AF2"/>
    <w:rsid w:val="124D4C3E"/>
    <w:rsid w:val="126104A5"/>
    <w:rsid w:val="13A9082F"/>
    <w:rsid w:val="140A109B"/>
    <w:rsid w:val="140C087D"/>
    <w:rsid w:val="147F6DE6"/>
    <w:rsid w:val="148D505F"/>
    <w:rsid w:val="14BC76F2"/>
    <w:rsid w:val="14CA4CFE"/>
    <w:rsid w:val="15820C4A"/>
    <w:rsid w:val="15862342"/>
    <w:rsid w:val="15C404EB"/>
    <w:rsid w:val="15C97C77"/>
    <w:rsid w:val="162D761F"/>
    <w:rsid w:val="16B849F9"/>
    <w:rsid w:val="16EB25B6"/>
    <w:rsid w:val="171B41FF"/>
    <w:rsid w:val="176E0569"/>
    <w:rsid w:val="18182FAD"/>
    <w:rsid w:val="1822771A"/>
    <w:rsid w:val="188A0E26"/>
    <w:rsid w:val="18C24ABD"/>
    <w:rsid w:val="18C55E0A"/>
    <w:rsid w:val="18F558C8"/>
    <w:rsid w:val="18FE27B3"/>
    <w:rsid w:val="1925210B"/>
    <w:rsid w:val="19792055"/>
    <w:rsid w:val="19BA441C"/>
    <w:rsid w:val="19F33BB6"/>
    <w:rsid w:val="1A113951"/>
    <w:rsid w:val="1A4C760D"/>
    <w:rsid w:val="1A6E25BB"/>
    <w:rsid w:val="1A9D14C5"/>
    <w:rsid w:val="1B462E07"/>
    <w:rsid w:val="1B656D35"/>
    <w:rsid w:val="1B9F76DE"/>
    <w:rsid w:val="1BA70798"/>
    <w:rsid w:val="1C295FB5"/>
    <w:rsid w:val="1C4A6D5F"/>
    <w:rsid w:val="1C8956D6"/>
    <w:rsid w:val="1C9B72E6"/>
    <w:rsid w:val="1CA64B79"/>
    <w:rsid w:val="1CDF74BF"/>
    <w:rsid w:val="1D235D75"/>
    <w:rsid w:val="1D24052A"/>
    <w:rsid w:val="1D2422D8"/>
    <w:rsid w:val="1D4C1EFC"/>
    <w:rsid w:val="1D60599D"/>
    <w:rsid w:val="1D684B88"/>
    <w:rsid w:val="1DAA7455"/>
    <w:rsid w:val="1DB16262"/>
    <w:rsid w:val="1DC55976"/>
    <w:rsid w:val="1DF62001"/>
    <w:rsid w:val="1E1037B0"/>
    <w:rsid w:val="1E5D127C"/>
    <w:rsid w:val="1EE461C3"/>
    <w:rsid w:val="1EE63371"/>
    <w:rsid w:val="1F6339D0"/>
    <w:rsid w:val="1FDD6B7C"/>
    <w:rsid w:val="206F42A1"/>
    <w:rsid w:val="208009CB"/>
    <w:rsid w:val="21167FF4"/>
    <w:rsid w:val="213A47C0"/>
    <w:rsid w:val="216E6218"/>
    <w:rsid w:val="217A696B"/>
    <w:rsid w:val="218C7786"/>
    <w:rsid w:val="21E95DFE"/>
    <w:rsid w:val="21F52EEB"/>
    <w:rsid w:val="220646A2"/>
    <w:rsid w:val="22093F2A"/>
    <w:rsid w:val="220A32A2"/>
    <w:rsid w:val="220C1932"/>
    <w:rsid w:val="221479D2"/>
    <w:rsid w:val="222D2239"/>
    <w:rsid w:val="223C6316"/>
    <w:rsid w:val="22680EB9"/>
    <w:rsid w:val="22774CD2"/>
    <w:rsid w:val="22AD2D70"/>
    <w:rsid w:val="22B71C07"/>
    <w:rsid w:val="22DE7DFC"/>
    <w:rsid w:val="23105FF1"/>
    <w:rsid w:val="233D3D5B"/>
    <w:rsid w:val="23FA3D93"/>
    <w:rsid w:val="2504136D"/>
    <w:rsid w:val="256166A7"/>
    <w:rsid w:val="256C0CC0"/>
    <w:rsid w:val="25982BAC"/>
    <w:rsid w:val="25C26D29"/>
    <w:rsid w:val="262B521C"/>
    <w:rsid w:val="266C291D"/>
    <w:rsid w:val="26B7248D"/>
    <w:rsid w:val="26EF057C"/>
    <w:rsid w:val="274C0DA9"/>
    <w:rsid w:val="27684CB5"/>
    <w:rsid w:val="27786E27"/>
    <w:rsid w:val="279D1605"/>
    <w:rsid w:val="27C941A8"/>
    <w:rsid w:val="28164F13"/>
    <w:rsid w:val="282910EA"/>
    <w:rsid w:val="28303C1A"/>
    <w:rsid w:val="28580831"/>
    <w:rsid w:val="28641ABE"/>
    <w:rsid w:val="291475E8"/>
    <w:rsid w:val="296631C1"/>
    <w:rsid w:val="296D0128"/>
    <w:rsid w:val="29B474E1"/>
    <w:rsid w:val="29B9024C"/>
    <w:rsid w:val="2A187669"/>
    <w:rsid w:val="2A280EB2"/>
    <w:rsid w:val="2A875A05"/>
    <w:rsid w:val="2B4C75CA"/>
    <w:rsid w:val="2B710C95"/>
    <w:rsid w:val="2B902987"/>
    <w:rsid w:val="2C301C58"/>
    <w:rsid w:val="2CD755B9"/>
    <w:rsid w:val="2CDC2BCF"/>
    <w:rsid w:val="2CF21AC4"/>
    <w:rsid w:val="2DB023AA"/>
    <w:rsid w:val="2DB14564"/>
    <w:rsid w:val="2DEA745F"/>
    <w:rsid w:val="2E2A302D"/>
    <w:rsid w:val="2E3F61C3"/>
    <w:rsid w:val="2EC27BA3"/>
    <w:rsid w:val="2EED2E72"/>
    <w:rsid w:val="2F096E91"/>
    <w:rsid w:val="2F5C7FF7"/>
    <w:rsid w:val="2F633134"/>
    <w:rsid w:val="2F75482D"/>
    <w:rsid w:val="2FCE6157"/>
    <w:rsid w:val="2FD63906"/>
    <w:rsid w:val="3034062C"/>
    <w:rsid w:val="306F2997"/>
    <w:rsid w:val="30E20088"/>
    <w:rsid w:val="311D7312"/>
    <w:rsid w:val="3196159F"/>
    <w:rsid w:val="324D7348"/>
    <w:rsid w:val="32A54152"/>
    <w:rsid w:val="32AB72CC"/>
    <w:rsid w:val="32DA1DBA"/>
    <w:rsid w:val="331B3C61"/>
    <w:rsid w:val="33A94237"/>
    <w:rsid w:val="33D509D3"/>
    <w:rsid w:val="34067C98"/>
    <w:rsid w:val="342F7A89"/>
    <w:rsid w:val="34310CEE"/>
    <w:rsid w:val="34421632"/>
    <w:rsid w:val="34682E77"/>
    <w:rsid w:val="350C3735"/>
    <w:rsid w:val="35327830"/>
    <w:rsid w:val="35436ABE"/>
    <w:rsid w:val="35B44695"/>
    <w:rsid w:val="36050F29"/>
    <w:rsid w:val="361C52BB"/>
    <w:rsid w:val="361D7638"/>
    <w:rsid w:val="363C1B66"/>
    <w:rsid w:val="36A164EA"/>
    <w:rsid w:val="36AE703A"/>
    <w:rsid w:val="3715740A"/>
    <w:rsid w:val="377E47D8"/>
    <w:rsid w:val="3780008B"/>
    <w:rsid w:val="37A657E2"/>
    <w:rsid w:val="37A662B4"/>
    <w:rsid w:val="37C73FBC"/>
    <w:rsid w:val="382C4A15"/>
    <w:rsid w:val="38EC18D6"/>
    <w:rsid w:val="391E1E7A"/>
    <w:rsid w:val="39B47A40"/>
    <w:rsid w:val="39F218E4"/>
    <w:rsid w:val="39FA0B89"/>
    <w:rsid w:val="3A2E433E"/>
    <w:rsid w:val="3A66569A"/>
    <w:rsid w:val="3A920D71"/>
    <w:rsid w:val="3AA27206"/>
    <w:rsid w:val="3AB72586"/>
    <w:rsid w:val="3BCA0854"/>
    <w:rsid w:val="3BD333EF"/>
    <w:rsid w:val="3BF84CC8"/>
    <w:rsid w:val="3C095928"/>
    <w:rsid w:val="3C25627C"/>
    <w:rsid w:val="3C32609B"/>
    <w:rsid w:val="3C8A3B4D"/>
    <w:rsid w:val="3C922B13"/>
    <w:rsid w:val="3C9B2663"/>
    <w:rsid w:val="3CA60B04"/>
    <w:rsid w:val="3CBC6CA3"/>
    <w:rsid w:val="3CCD2793"/>
    <w:rsid w:val="3CFA2A4A"/>
    <w:rsid w:val="3D62079E"/>
    <w:rsid w:val="3D8726E3"/>
    <w:rsid w:val="3DB07127"/>
    <w:rsid w:val="3DFF7EA5"/>
    <w:rsid w:val="3E3A651A"/>
    <w:rsid w:val="3E3E08AE"/>
    <w:rsid w:val="3E487D2A"/>
    <w:rsid w:val="3E9D4B5C"/>
    <w:rsid w:val="3EAE3C1F"/>
    <w:rsid w:val="3EF913BF"/>
    <w:rsid w:val="3F2F7F48"/>
    <w:rsid w:val="3F6472E0"/>
    <w:rsid w:val="3F6B44E7"/>
    <w:rsid w:val="3FA23805"/>
    <w:rsid w:val="3FB6105E"/>
    <w:rsid w:val="404A7B97"/>
    <w:rsid w:val="40515C61"/>
    <w:rsid w:val="40673BF4"/>
    <w:rsid w:val="409D3379"/>
    <w:rsid w:val="40EA7BCC"/>
    <w:rsid w:val="40F55BB6"/>
    <w:rsid w:val="40F736DC"/>
    <w:rsid w:val="40F82764"/>
    <w:rsid w:val="41092C89"/>
    <w:rsid w:val="41156A5C"/>
    <w:rsid w:val="4171348E"/>
    <w:rsid w:val="41BE6C54"/>
    <w:rsid w:val="41E45F48"/>
    <w:rsid w:val="41F35D8B"/>
    <w:rsid w:val="41F91AF3"/>
    <w:rsid w:val="42500DFE"/>
    <w:rsid w:val="42682AE5"/>
    <w:rsid w:val="426C4BF7"/>
    <w:rsid w:val="42BA2048"/>
    <w:rsid w:val="42E64203"/>
    <w:rsid w:val="43DF35A3"/>
    <w:rsid w:val="43EE04C7"/>
    <w:rsid w:val="44140FAD"/>
    <w:rsid w:val="442440CF"/>
    <w:rsid w:val="445175A7"/>
    <w:rsid w:val="44D2693A"/>
    <w:rsid w:val="45451E45"/>
    <w:rsid w:val="459D62AC"/>
    <w:rsid w:val="45F44CA7"/>
    <w:rsid w:val="467A2DE5"/>
    <w:rsid w:val="46DF6675"/>
    <w:rsid w:val="46F26E20"/>
    <w:rsid w:val="46FF32EA"/>
    <w:rsid w:val="472052AE"/>
    <w:rsid w:val="475734B5"/>
    <w:rsid w:val="47574ED5"/>
    <w:rsid w:val="475F23DC"/>
    <w:rsid w:val="47615D53"/>
    <w:rsid w:val="478A23A7"/>
    <w:rsid w:val="47D3043F"/>
    <w:rsid w:val="481E1E96"/>
    <w:rsid w:val="48825CA5"/>
    <w:rsid w:val="49204116"/>
    <w:rsid w:val="4924528A"/>
    <w:rsid w:val="493475C8"/>
    <w:rsid w:val="4961203A"/>
    <w:rsid w:val="49755955"/>
    <w:rsid w:val="4A0C644A"/>
    <w:rsid w:val="4A2D43AB"/>
    <w:rsid w:val="4AE747C1"/>
    <w:rsid w:val="4B611D5C"/>
    <w:rsid w:val="4B906C07"/>
    <w:rsid w:val="4BCE14DD"/>
    <w:rsid w:val="4BEC5B04"/>
    <w:rsid w:val="4C2309AA"/>
    <w:rsid w:val="4C4C343B"/>
    <w:rsid w:val="4C6813E7"/>
    <w:rsid w:val="4C6A1041"/>
    <w:rsid w:val="4C7B10AA"/>
    <w:rsid w:val="4CD40EDA"/>
    <w:rsid w:val="4CD6689C"/>
    <w:rsid w:val="4CDE39A2"/>
    <w:rsid w:val="4D0311BE"/>
    <w:rsid w:val="4D795F1D"/>
    <w:rsid w:val="4E771E1B"/>
    <w:rsid w:val="4E813215"/>
    <w:rsid w:val="4EA50069"/>
    <w:rsid w:val="4F304531"/>
    <w:rsid w:val="4F433012"/>
    <w:rsid w:val="4F617011"/>
    <w:rsid w:val="503E21BB"/>
    <w:rsid w:val="50B72EA8"/>
    <w:rsid w:val="512A18AC"/>
    <w:rsid w:val="513C0D41"/>
    <w:rsid w:val="51C66F43"/>
    <w:rsid w:val="51CD6957"/>
    <w:rsid w:val="52174C68"/>
    <w:rsid w:val="526B5CD8"/>
    <w:rsid w:val="52902274"/>
    <w:rsid w:val="52AF332A"/>
    <w:rsid w:val="52C218D9"/>
    <w:rsid w:val="52EC1163"/>
    <w:rsid w:val="52F757BE"/>
    <w:rsid w:val="53303F2B"/>
    <w:rsid w:val="53B37937"/>
    <w:rsid w:val="548B2661"/>
    <w:rsid w:val="54C74C42"/>
    <w:rsid w:val="54DB18B7"/>
    <w:rsid w:val="550D6174"/>
    <w:rsid w:val="551045DB"/>
    <w:rsid w:val="552661B5"/>
    <w:rsid w:val="556A6D47"/>
    <w:rsid w:val="5596306C"/>
    <w:rsid w:val="55B313A7"/>
    <w:rsid w:val="55FA2AB8"/>
    <w:rsid w:val="56114DE8"/>
    <w:rsid w:val="561A06CC"/>
    <w:rsid w:val="56AD263F"/>
    <w:rsid w:val="56BD0B46"/>
    <w:rsid w:val="56C06025"/>
    <w:rsid w:val="56CB143B"/>
    <w:rsid w:val="57131579"/>
    <w:rsid w:val="57735E1A"/>
    <w:rsid w:val="57846136"/>
    <w:rsid w:val="579D6934"/>
    <w:rsid w:val="57AD7A56"/>
    <w:rsid w:val="57C14700"/>
    <w:rsid w:val="57C63C03"/>
    <w:rsid w:val="57C7431A"/>
    <w:rsid w:val="57CF4718"/>
    <w:rsid w:val="57E91CCB"/>
    <w:rsid w:val="58942BC6"/>
    <w:rsid w:val="58C66426"/>
    <w:rsid w:val="58D26971"/>
    <w:rsid w:val="58E31E69"/>
    <w:rsid w:val="58FE6FEB"/>
    <w:rsid w:val="59BE0066"/>
    <w:rsid w:val="59FD7B5D"/>
    <w:rsid w:val="5A822260"/>
    <w:rsid w:val="5A843DDB"/>
    <w:rsid w:val="5ABC3575"/>
    <w:rsid w:val="5ABF6AC1"/>
    <w:rsid w:val="5B0959EC"/>
    <w:rsid w:val="5B783826"/>
    <w:rsid w:val="5CD8488B"/>
    <w:rsid w:val="5DB80F79"/>
    <w:rsid w:val="5EF24640"/>
    <w:rsid w:val="5F261904"/>
    <w:rsid w:val="5FA34F4D"/>
    <w:rsid w:val="5FC1162D"/>
    <w:rsid w:val="60E31383"/>
    <w:rsid w:val="61190980"/>
    <w:rsid w:val="61795FBE"/>
    <w:rsid w:val="61B74A96"/>
    <w:rsid w:val="61DA6504"/>
    <w:rsid w:val="623A31B8"/>
    <w:rsid w:val="62DA4EE0"/>
    <w:rsid w:val="636724EC"/>
    <w:rsid w:val="63835861"/>
    <w:rsid w:val="63E3341E"/>
    <w:rsid w:val="64455F3B"/>
    <w:rsid w:val="64B14D8B"/>
    <w:rsid w:val="64CB4AEA"/>
    <w:rsid w:val="64D96C0F"/>
    <w:rsid w:val="6524775C"/>
    <w:rsid w:val="655C477C"/>
    <w:rsid w:val="6562264B"/>
    <w:rsid w:val="661F067B"/>
    <w:rsid w:val="66482160"/>
    <w:rsid w:val="66486845"/>
    <w:rsid w:val="66611A7D"/>
    <w:rsid w:val="66B912B0"/>
    <w:rsid w:val="66CE5F5E"/>
    <w:rsid w:val="6759214B"/>
    <w:rsid w:val="67795BE8"/>
    <w:rsid w:val="681F6013"/>
    <w:rsid w:val="68212C69"/>
    <w:rsid w:val="68AF4354"/>
    <w:rsid w:val="68B74DF5"/>
    <w:rsid w:val="68CF0917"/>
    <w:rsid w:val="68E1064A"/>
    <w:rsid w:val="69143BC8"/>
    <w:rsid w:val="69D012B2"/>
    <w:rsid w:val="69F108B1"/>
    <w:rsid w:val="6A726EEE"/>
    <w:rsid w:val="6A73045B"/>
    <w:rsid w:val="6A8A28EE"/>
    <w:rsid w:val="6A9E17D6"/>
    <w:rsid w:val="6B0B530E"/>
    <w:rsid w:val="6B277C9A"/>
    <w:rsid w:val="6B2A452A"/>
    <w:rsid w:val="6B3F0222"/>
    <w:rsid w:val="6B485F70"/>
    <w:rsid w:val="6B9C2FB2"/>
    <w:rsid w:val="6BCC687C"/>
    <w:rsid w:val="6C410383"/>
    <w:rsid w:val="6C4F5478"/>
    <w:rsid w:val="6C5F0404"/>
    <w:rsid w:val="6C781BC4"/>
    <w:rsid w:val="6C8E0AE9"/>
    <w:rsid w:val="6CB93DB8"/>
    <w:rsid w:val="6CDC5203"/>
    <w:rsid w:val="6CE13944"/>
    <w:rsid w:val="6D0A227B"/>
    <w:rsid w:val="6DCA0612"/>
    <w:rsid w:val="6DFD1A54"/>
    <w:rsid w:val="6E235D5F"/>
    <w:rsid w:val="6E2420BF"/>
    <w:rsid w:val="6E59029D"/>
    <w:rsid w:val="6E6111A1"/>
    <w:rsid w:val="6E704B85"/>
    <w:rsid w:val="6E93207D"/>
    <w:rsid w:val="6F0C55B6"/>
    <w:rsid w:val="6F2F6BE9"/>
    <w:rsid w:val="6F5C26EC"/>
    <w:rsid w:val="6F8B7FB3"/>
    <w:rsid w:val="7048104D"/>
    <w:rsid w:val="710D7763"/>
    <w:rsid w:val="71172C34"/>
    <w:rsid w:val="715C7408"/>
    <w:rsid w:val="71AA7506"/>
    <w:rsid w:val="71FB4625"/>
    <w:rsid w:val="72083B4D"/>
    <w:rsid w:val="72C65703"/>
    <w:rsid w:val="734931FB"/>
    <w:rsid w:val="737A29C8"/>
    <w:rsid w:val="73A36AB1"/>
    <w:rsid w:val="73A63C37"/>
    <w:rsid w:val="73F676A0"/>
    <w:rsid w:val="743027C5"/>
    <w:rsid w:val="746266C3"/>
    <w:rsid w:val="747A72CF"/>
    <w:rsid w:val="748E5B2A"/>
    <w:rsid w:val="74B6359C"/>
    <w:rsid w:val="74DB2A67"/>
    <w:rsid w:val="74E41BEE"/>
    <w:rsid w:val="74EC45FF"/>
    <w:rsid w:val="750D549E"/>
    <w:rsid w:val="75216649"/>
    <w:rsid w:val="75DF6321"/>
    <w:rsid w:val="75F8738A"/>
    <w:rsid w:val="76571277"/>
    <w:rsid w:val="76725133"/>
    <w:rsid w:val="76F45E0A"/>
    <w:rsid w:val="77115F1A"/>
    <w:rsid w:val="7781145A"/>
    <w:rsid w:val="77B01CE7"/>
    <w:rsid w:val="77B92B54"/>
    <w:rsid w:val="77E233DF"/>
    <w:rsid w:val="78107B3D"/>
    <w:rsid w:val="784D6F97"/>
    <w:rsid w:val="78C0202A"/>
    <w:rsid w:val="78C4725D"/>
    <w:rsid w:val="79297BE8"/>
    <w:rsid w:val="796230E1"/>
    <w:rsid w:val="797E0817"/>
    <w:rsid w:val="7A6F538E"/>
    <w:rsid w:val="7AE80322"/>
    <w:rsid w:val="7B0402DA"/>
    <w:rsid w:val="7B1B0A5C"/>
    <w:rsid w:val="7BD55DED"/>
    <w:rsid w:val="7BD9150F"/>
    <w:rsid w:val="7BDD1298"/>
    <w:rsid w:val="7C0148BF"/>
    <w:rsid w:val="7D7805FA"/>
    <w:rsid w:val="7D977508"/>
    <w:rsid w:val="7DA617D2"/>
    <w:rsid w:val="7E1370A0"/>
    <w:rsid w:val="7EC80CAB"/>
    <w:rsid w:val="7ECF2FC7"/>
    <w:rsid w:val="7F1B620C"/>
    <w:rsid w:val="7F6F306D"/>
    <w:rsid w:val="7F7D4471"/>
    <w:rsid w:val="7F887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nhideWhenUsed="0" w:uiPriority="0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widowControl/>
      <w:adjustRightInd w:val="0"/>
      <w:spacing w:line="460" w:lineRule="exact"/>
      <w:jc w:val="left"/>
      <w:textAlignment w:val="baseline"/>
      <w:outlineLvl w:val="1"/>
    </w:pPr>
    <w:rPr>
      <w:b/>
      <w:kern w:val="0"/>
      <w:sz w:val="24"/>
      <w:szCs w:val="20"/>
    </w:rPr>
  </w:style>
  <w:style w:type="paragraph" w:styleId="4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21">
    <w:name w:val="Default Paragraph Font"/>
    <w:autoRedefine/>
    <w:semiHidden/>
    <w:unhideWhenUsed/>
    <w:qFormat/>
    <w:uiPriority w:val="1"/>
  </w:style>
  <w:style w:type="table" w:default="1" w:styleId="1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table of authorities"/>
    <w:basedOn w:val="1"/>
    <w:next w:val="1"/>
    <w:autoRedefine/>
    <w:qFormat/>
    <w:uiPriority w:val="0"/>
    <w:pPr>
      <w:ind w:left="420" w:leftChars="200"/>
    </w:pPr>
  </w:style>
  <w:style w:type="paragraph" w:styleId="6">
    <w:name w:val="Normal Indent"/>
    <w:basedOn w:val="1"/>
    <w:next w:val="1"/>
    <w:link w:val="32"/>
    <w:autoRedefine/>
    <w:qFormat/>
    <w:uiPriority w:val="0"/>
    <w:pPr>
      <w:widowControl w:val="0"/>
      <w:adjustRightInd/>
      <w:snapToGrid/>
      <w:spacing w:after="0" w:line="360" w:lineRule="auto"/>
      <w:ind w:firstLine="420"/>
      <w:jc w:val="both"/>
    </w:pPr>
    <w:rPr>
      <w:rFonts w:ascii="Times New Roman" w:hAnsi="Times New Roman" w:eastAsia="宋体"/>
      <w:kern w:val="2"/>
      <w:sz w:val="21"/>
    </w:rPr>
  </w:style>
  <w:style w:type="paragraph" w:styleId="7">
    <w:name w:val="Document Map"/>
    <w:basedOn w:val="1"/>
    <w:link w:val="34"/>
    <w:autoRedefine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8">
    <w:name w:val="annotation text"/>
    <w:basedOn w:val="1"/>
    <w:autoRedefine/>
    <w:semiHidden/>
    <w:unhideWhenUsed/>
    <w:qFormat/>
    <w:uiPriority w:val="99"/>
  </w:style>
  <w:style w:type="paragraph" w:styleId="9">
    <w:name w:val="Body Text"/>
    <w:basedOn w:val="1"/>
    <w:next w:val="10"/>
    <w:autoRedefine/>
    <w:qFormat/>
    <w:uiPriority w:val="0"/>
    <w:pPr>
      <w:spacing w:before="60" w:after="160" w:line="259" w:lineRule="auto"/>
      <w:ind w:right="113"/>
    </w:pPr>
    <w:rPr>
      <w:sz w:val="18"/>
      <w:szCs w:val="20"/>
    </w:rPr>
  </w:style>
  <w:style w:type="paragraph" w:customStyle="1" w:styleId="10">
    <w:name w:val="xl27"/>
    <w:basedOn w:val="5"/>
    <w:next w:val="11"/>
    <w:autoRedefine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新宋体-18030" w:hAnsi="新宋体-18030" w:eastAsia="新宋体-18030" w:cs="新宋体-18030"/>
    </w:rPr>
  </w:style>
  <w:style w:type="paragraph" w:styleId="11">
    <w:name w:val="Body Text Indent 2"/>
    <w:basedOn w:val="1"/>
    <w:next w:val="1"/>
    <w:autoRedefine/>
    <w:qFormat/>
    <w:uiPriority w:val="0"/>
    <w:pPr>
      <w:spacing w:after="120" w:line="480" w:lineRule="auto"/>
      <w:ind w:left="420" w:leftChars="200"/>
    </w:pPr>
  </w:style>
  <w:style w:type="paragraph" w:styleId="12">
    <w:name w:val="Body Text Indent"/>
    <w:basedOn w:val="1"/>
    <w:next w:val="13"/>
    <w:autoRedefine/>
    <w:qFormat/>
    <w:uiPriority w:val="0"/>
    <w:pPr>
      <w:spacing w:after="120"/>
      <w:ind w:left="420" w:leftChars="200"/>
    </w:pPr>
    <w:rPr>
      <w:sz w:val="24"/>
      <w:szCs w:val="20"/>
    </w:rPr>
  </w:style>
  <w:style w:type="paragraph" w:styleId="13">
    <w:name w:val="Body Text First Indent 2"/>
    <w:basedOn w:val="12"/>
    <w:next w:val="14"/>
    <w:autoRedefine/>
    <w:qFormat/>
    <w:uiPriority w:val="0"/>
    <w:pPr>
      <w:tabs>
        <w:tab w:val="left" w:pos="540"/>
      </w:tabs>
      <w:ind w:firstLine="420" w:firstLineChars="200"/>
    </w:pPr>
    <w:rPr>
      <w:sz w:val="21"/>
    </w:rPr>
  </w:style>
  <w:style w:type="paragraph" w:styleId="14">
    <w:name w:val="Body Text First Indent"/>
    <w:basedOn w:val="9"/>
    <w:next w:val="1"/>
    <w:autoRedefine/>
    <w:qFormat/>
    <w:uiPriority w:val="0"/>
    <w:pPr>
      <w:spacing w:beforeLines="50" w:line="360" w:lineRule="auto"/>
      <w:ind w:firstLine="200" w:firstLineChars="200"/>
    </w:pPr>
    <w:rPr>
      <w:sz w:val="24"/>
    </w:rPr>
  </w:style>
  <w:style w:type="paragraph" w:styleId="15">
    <w:name w:val="Balloon Text"/>
    <w:basedOn w:val="1"/>
    <w:link w:val="39"/>
    <w:autoRedefine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16">
    <w:name w:val="footer"/>
    <w:basedOn w:val="1"/>
    <w:link w:val="31"/>
    <w:autoRedefine/>
    <w:qFormat/>
    <w:uiPriority w:val="99"/>
    <w:pPr>
      <w:widowControl w:val="0"/>
      <w:tabs>
        <w:tab w:val="center" w:pos="4153"/>
        <w:tab w:val="right" w:pos="8306"/>
      </w:tabs>
      <w:adjustRightInd/>
      <w:spacing w:after="0"/>
    </w:pPr>
    <w:rPr>
      <w:rFonts w:ascii="Times New Roman" w:hAnsi="Times New Roman" w:eastAsia="宋体" w:cs="Times New Roman"/>
      <w:kern w:val="2"/>
      <w:sz w:val="18"/>
      <w:szCs w:val="18"/>
    </w:rPr>
  </w:style>
  <w:style w:type="paragraph" w:styleId="17">
    <w:name w:val="header"/>
    <w:basedOn w:val="1"/>
    <w:link w:val="33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8">
    <w:name w:val="Normal (Web)"/>
    <w:basedOn w:val="1"/>
    <w:autoRedefine/>
    <w:qFormat/>
    <w:uiPriority w:val="0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table" w:styleId="20">
    <w:name w:val="Table Grid"/>
    <w:basedOn w:val="1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2">
    <w:name w:val="annotation reference"/>
    <w:basedOn w:val="21"/>
    <w:autoRedefine/>
    <w:semiHidden/>
    <w:unhideWhenUsed/>
    <w:qFormat/>
    <w:uiPriority w:val="99"/>
    <w:rPr>
      <w:sz w:val="21"/>
      <w:szCs w:val="21"/>
    </w:rPr>
  </w:style>
  <w:style w:type="paragraph" w:customStyle="1" w:styleId="23">
    <w:name w:val="Default1"/>
    <w:next w:val="1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24">
    <w:name w:val="四级条标题"/>
    <w:basedOn w:val="25"/>
    <w:next w:val="29"/>
    <w:autoRedefine/>
    <w:qFormat/>
    <w:uiPriority w:val="0"/>
    <w:pPr>
      <w:tabs>
        <w:tab w:val="left" w:pos="1260"/>
      </w:tabs>
      <w:outlineLvl w:val="5"/>
    </w:pPr>
    <w:rPr>
      <w:szCs w:val="20"/>
    </w:rPr>
  </w:style>
  <w:style w:type="paragraph" w:customStyle="1" w:styleId="25">
    <w:name w:val="三级条标题"/>
    <w:basedOn w:val="26"/>
    <w:next w:val="29"/>
    <w:autoRedefine/>
    <w:qFormat/>
    <w:uiPriority w:val="0"/>
    <w:pPr>
      <w:numPr>
        <w:ilvl w:val="0"/>
        <w:numId w:val="0"/>
      </w:numPr>
      <w:tabs>
        <w:tab w:val="left" w:pos="1260"/>
      </w:tabs>
      <w:outlineLvl w:val="4"/>
    </w:pPr>
  </w:style>
  <w:style w:type="paragraph" w:customStyle="1" w:styleId="26">
    <w:name w:val="二级条标题"/>
    <w:basedOn w:val="27"/>
    <w:next w:val="29"/>
    <w:autoRedefine/>
    <w:qFormat/>
    <w:uiPriority w:val="0"/>
    <w:pPr>
      <w:numPr>
        <w:ilvl w:val="3"/>
      </w:numPr>
      <w:tabs>
        <w:tab w:val="left" w:pos="1260"/>
      </w:tabs>
      <w:outlineLvl w:val="3"/>
    </w:pPr>
  </w:style>
  <w:style w:type="paragraph" w:customStyle="1" w:styleId="27">
    <w:name w:val="一级条标题"/>
    <w:basedOn w:val="28"/>
    <w:next w:val="29"/>
    <w:autoRedefine/>
    <w:qFormat/>
    <w:uiPriority w:val="0"/>
    <w:pPr>
      <w:numPr>
        <w:ilvl w:val="2"/>
        <w:numId w:val="1"/>
      </w:numPr>
      <w:spacing w:beforeLines="0" w:afterLines="0"/>
      <w:outlineLvl w:val="2"/>
    </w:pPr>
  </w:style>
  <w:style w:type="paragraph" w:customStyle="1" w:styleId="28">
    <w:name w:val="章标题"/>
    <w:next w:val="29"/>
    <w:autoRedefine/>
    <w:qFormat/>
    <w:uiPriority w:val="0"/>
    <w:pPr>
      <w:spacing w:beforeLines="50" w:afterLines="50"/>
      <w:jc w:val="both"/>
      <w:outlineLvl w:val="1"/>
    </w:pPr>
    <w:rPr>
      <w:rFonts w:ascii="黑体" w:hAnsi="Times New Roman" w:eastAsia="黑体" w:cs="Times New Roman"/>
      <w:sz w:val="21"/>
      <w:szCs w:val="22"/>
      <w:lang w:val="en-US" w:eastAsia="zh-CN" w:bidi="ar-SA"/>
    </w:rPr>
  </w:style>
  <w:style w:type="paragraph" w:customStyle="1" w:styleId="29">
    <w:name w:val="段"/>
    <w:autoRedefine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szCs w:val="22"/>
      <w:lang w:val="en-US" w:eastAsia="zh-CN" w:bidi="ar-SA"/>
    </w:rPr>
  </w:style>
  <w:style w:type="paragraph" w:customStyle="1" w:styleId="30">
    <w:name w:val="报告正文"/>
    <w:basedOn w:val="1"/>
    <w:autoRedefine/>
    <w:qFormat/>
    <w:uiPriority w:val="0"/>
    <w:pPr>
      <w:widowControl w:val="0"/>
      <w:spacing w:after="0" w:line="360" w:lineRule="auto"/>
      <w:ind w:firstLine="200" w:firstLineChars="200"/>
      <w:jc w:val="both"/>
    </w:pPr>
    <w:rPr>
      <w:rFonts w:ascii="宋体" w:hAnsi="Times New Roman" w:eastAsia="宋体" w:cs="Times New Roman"/>
      <w:kern w:val="2"/>
      <w:sz w:val="24"/>
      <w:szCs w:val="20"/>
    </w:rPr>
  </w:style>
  <w:style w:type="character" w:customStyle="1" w:styleId="31">
    <w:name w:val="页脚 Char"/>
    <w:basedOn w:val="21"/>
    <w:link w:val="16"/>
    <w:autoRedefine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32">
    <w:name w:val="正文缩进 Char"/>
    <w:link w:val="6"/>
    <w:autoRedefine/>
    <w:qFormat/>
    <w:uiPriority w:val="0"/>
    <w:rPr>
      <w:rFonts w:ascii="Times New Roman" w:hAnsi="Times New Roman" w:eastAsia="宋体"/>
      <w:kern w:val="2"/>
      <w:sz w:val="21"/>
    </w:rPr>
  </w:style>
  <w:style w:type="character" w:customStyle="1" w:styleId="33">
    <w:name w:val="页眉 Char"/>
    <w:basedOn w:val="21"/>
    <w:link w:val="17"/>
    <w:autoRedefine/>
    <w:semiHidden/>
    <w:qFormat/>
    <w:uiPriority w:val="99"/>
    <w:rPr>
      <w:rFonts w:ascii="Tahoma" w:hAnsi="Tahoma"/>
      <w:sz w:val="18"/>
      <w:szCs w:val="18"/>
    </w:rPr>
  </w:style>
  <w:style w:type="character" w:customStyle="1" w:styleId="34">
    <w:name w:val="文档结构图 Char"/>
    <w:basedOn w:val="21"/>
    <w:link w:val="7"/>
    <w:autoRedefine/>
    <w:semiHidden/>
    <w:qFormat/>
    <w:uiPriority w:val="99"/>
    <w:rPr>
      <w:rFonts w:ascii="宋体" w:hAnsi="Tahoma" w:eastAsia="宋体"/>
      <w:sz w:val="18"/>
      <w:szCs w:val="18"/>
    </w:rPr>
  </w:style>
  <w:style w:type="paragraph" w:customStyle="1" w:styleId="35">
    <w:name w:val="Char Char Char Char Char"/>
    <w:basedOn w:val="1"/>
    <w:next w:val="1"/>
    <w:autoRedefine/>
    <w:semiHidden/>
    <w:qFormat/>
    <w:uiPriority w:val="0"/>
    <w:pPr>
      <w:widowControl w:val="0"/>
      <w:adjustRightInd/>
      <w:snapToGrid/>
      <w:spacing w:after="0" w:line="336" w:lineRule="auto"/>
      <w:ind w:firstLine="200" w:firstLineChars="200"/>
      <w:jc w:val="both"/>
    </w:pPr>
    <w:rPr>
      <w:rFonts w:ascii="宋体" w:hAnsi="宋体" w:eastAsia="汉鼎简书宋" w:cs="宋体"/>
      <w:kern w:val="2"/>
      <w:sz w:val="24"/>
      <w:szCs w:val="24"/>
    </w:rPr>
  </w:style>
  <w:style w:type="paragraph" w:styleId="36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37">
    <w:name w:val="Char Char Char Char Char1"/>
    <w:basedOn w:val="1"/>
    <w:next w:val="1"/>
    <w:autoRedefine/>
    <w:semiHidden/>
    <w:qFormat/>
    <w:uiPriority w:val="0"/>
    <w:pPr>
      <w:widowControl w:val="0"/>
      <w:adjustRightInd/>
      <w:snapToGrid/>
      <w:spacing w:after="0" w:line="336" w:lineRule="auto"/>
      <w:ind w:firstLine="200" w:firstLineChars="200"/>
      <w:jc w:val="both"/>
    </w:pPr>
    <w:rPr>
      <w:rFonts w:ascii="宋体" w:hAnsi="宋体" w:eastAsia="汉鼎简书宋" w:cs="宋体"/>
      <w:kern w:val="2"/>
      <w:sz w:val="24"/>
      <w:szCs w:val="24"/>
    </w:rPr>
  </w:style>
  <w:style w:type="paragraph" w:customStyle="1" w:styleId="38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39">
    <w:name w:val="批注框文本 Char"/>
    <w:basedOn w:val="21"/>
    <w:link w:val="15"/>
    <w:autoRedefine/>
    <w:semiHidden/>
    <w:qFormat/>
    <w:uiPriority w:val="99"/>
    <w:rPr>
      <w:rFonts w:ascii="Tahoma" w:hAnsi="Tahoma" w:eastAsia="微软雅黑" w:cstheme="minorBidi"/>
      <w:sz w:val="18"/>
      <w:szCs w:val="18"/>
    </w:rPr>
  </w:style>
  <w:style w:type="paragraph" w:customStyle="1" w:styleId="40">
    <w:name w:val="正文1"/>
    <w:next w:val="1"/>
    <w:link w:val="41"/>
    <w:autoRedefine/>
    <w:qFormat/>
    <w:uiPriority w:val="0"/>
    <w:pPr>
      <w:widowControl w:val="0"/>
      <w:adjustRightInd w:val="0"/>
      <w:spacing w:line="315" w:lineRule="atLeast"/>
      <w:jc w:val="both"/>
      <w:textAlignment w:val="baseline"/>
    </w:pPr>
    <w:rPr>
      <w:rFonts w:ascii="宋体" w:hAnsi="Times New Roman" w:eastAsia="宋体" w:cs="Times New Roman"/>
      <w:sz w:val="24"/>
      <w:lang w:bidi="ar-SA"/>
    </w:rPr>
  </w:style>
  <w:style w:type="character" w:customStyle="1" w:styleId="41">
    <w:name w:val="正文1 Char"/>
    <w:link w:val="40"/>
    <w:autoRedefine/>
    <w:qFormat/>
    <w:locked/>
    <w:uiPriority w:val="0"/>
    <w:rPr>
      <w:rFonts w:ascii="宋体"/>
      <w:sz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1997</Words>
  <Characters>2178</Characters>
  <Lines>11</Lines>
  <Paragraphs>3</Paragraphs>
  <TotalTime>2</TotalTime>
  <ScaleCrop>false</ScaleCrop>
  <LinksUpToDate>false</LinksUpToDate>
  <CharactersWithSpaces>2199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宇灏</cp:lastModifiedBy>
  <cp:lastPrinted>2024-11-21T02:03:00Z</cp:lastPrinted>
  <dcterms:modified xsi:type="dcterms:W3CDTF">2024-11-27T01:56:35Z</dcterms:modified>
  <cp:revision>299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0F17AE2FF9B34B3D910E05E256DB2B34_13</vt:lpwstr>
  </property>
</Properties>
</file>